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AF" w:rsidRPr="000B534D" w:rsidRDefault="00B532AF" w:rsidP="000B534D">
      <w:pPr>
        <w:pStyle w:val="NoSpacing"/>
        <w:jc w:val="center"/>
        <w:rPr>
          <w:rFonts w:ascii="Arial" w:hAnsi="Arial" w:cs="Arial"/>
          <w:b/>
          <w:sz w:val="26"/>
          <w:szCs w:val="26"/>
          <w:u w:val="single"/>
        </w:rPr>
      </w:pPr>
      <w:bookmarkStart w:id="0" w:name="_GoBack"/>
      <w:r w:rsidRPr="000B534D">
        <w:rPr>
          <w:rFonts w:ascii="Arial" w:hAnsi="Arial" w:cs="Arial"/>
          <w:b/>
          <w:sz w:val="26"/>
          <w:szCs w:val="26"/>
          <w:u w:val="single"/>
        </w:rPr>
        <w:t xml:space="preserve">How Praise Can Help to Develop a Growth </w:t>
      </w:r>
      <w:proofErr w:type="spellStart"/>
      <w:r w:rsidRPr="000B534D">
        <w:rPr>
          <w:rFonts w:ascii="Arial" w:hAnsi="Arial" w:cs="Arial"/>
          <w:b/>
          <w:sz w:val="26"/>
          <w:szCs w:val="26"/>
          <w:u w:val="single"/>
        </w:rPr>
        <w:t>Mindset</w:t>
      </w:r>
      <w:proofErr w:type="spellEnd"/>
    </w:p>
    <w:bookmarkEnd w:id="0"/>
    <w:p w:rsidR="00B532AF" w:rsidRPr="00A86DFB" w:rsidRDefault="00B532AF" w:rsidP="00A86DFB">
      <w:pPr>
        <w:pStyle w:val="NoSpacing"/>
        <w:jc w:val="both"/>
        <w:rPr>
          <w:rFonts w:ascii="Arial" w:hAnsi="Arial" w:cs="Arial"/>
          <w:sz w:val="26"/>
          <w:szCs w:val="26"/>
        </w:rPr>
      </w:pPr>
    </w:p>
    <w:p w:rsidR="00B532AF" w:rsidRPr="00A86DFB" w:rsidRDefault="00B532AF" w:rsidP="00A86DFB">
      <w:pPr>
        <w:pStyle w:val="NoSpacing"/>
        <w:jc w:val="both"/>
        <w:rPr>
          <w:rFonts w:ascii="Arial" w:hAnsi="Arial" w:cs="Arial"/>
          <w:sz w:val="26"/>
          <w:szCs w:val="26"/>
        </w:rPr>
      </w:pPr>
      <w:r w:rsidRPr="00A86DFB">
        <w:rPr>
          <w:rFonts w:ascii="Arial" w:hAnsi="Arial" w:cs="Arial"/>
          <w:sz w:val="26"/>
          <w:szCs w:val="26"/>
        </w:rPr>
        <w:t>As a staff, we will</w:t>
      </w:r>
      <w:r w:rsidR="00AE3795" w:rsidRPr="00A86DFB">
        <w:rPr>
          <w:rFonts w:ascii="Arial" w:hAnsi="Arial" w:cs="Arial"/>
          <w:sz w:val="26"/>
          <w:szCs w:val="26"/>
        </w:rPr>
        <w:t xml:space="preserve"> be aiming to praise </w:t>
      </w:r>
      <w:r w:rsidR="00AE3795" w:rsidRPr="00A86DFB">
        <w:rPr>
          <w:rFonts w:ascii="Arial" w:hAnsi="Arial" w:cs="Arial"/>
          <w:b/>
          <w:sz w:val="28"/>
          <w:szCs w:val="28"/>
          <w:u w:val="single"/>
        </w:rPr>
        <w:t>effort, persistence, strategies, seeking challenges, setting goals, planning and using creative ways of solving problems</w:t>
      </w:r>
      <w:r w:rsidR="00AE3795" w:rsidRPr="00A86DFB">
        <w:rPr>
          <w:rFonts w:ascii="Arial" w:hAnsi="Arial" w:cs="Arial"/>
          <w:sz w:val="28"/>
          <w:szCs w:val="28"/>
        </w:rPr>
        <w:t xml:space="preserve">, </w:t>
      </w:r>
      <w:r w:rsidRPr="00A86DFB">
        <w:rPr>
          <w:rFonts w:ascii="Arial" w:hAnsi="Arial" w:cs="Arial"/>
          <w:sz w:val="26"/>
          <w:szCs w:val="26"/>
        </w:rPr>
        <w:t>rather than talent or intelligence.  Staff will try to avoid praise like “You did that so quickly” or “Look, you didn’t make any mistakes!”  This can send the message that speed and perfection are what is prized most.  However, speed and perfection can be the enemy of difficult learning.  Children can think, “If you believe I’m smart when I’m fast and perfect, I’d better not take on anything challenging”  when in fact some of the best learning comes from learning from mistakes and the process of how to develop from there.</w:t>
      </w:r>
    </w:p>
    <w:p w:rsidR="00B532AF" w:rsidRPr="00A86DFB" w:rsidRDefault="00B532AF" w:rsidP="00A86DFB">
      <w:pPr>
        <w:pStyle w:val="NoSpacing"/>
        <w:jc w:val="both"/>
        <w:rPr>
          <w:rFonts w:ascii="Arial" w:hAnsi="Arial" w:cs="Arial"/>
          <w:sz w:val="26"/>
          <w:szCs w:val="26"/>
        </w:rPr>
      </w:pPr>
    </w:p>
    <w:p w:rsidR="00B532AF" w:rsidRPr="00A86DFB" w:rsidRDefault="00B532AF" w:rsidP="00A86DFB">
      <w:pPr>
        <w:pStyle w:val="NoSpacing"/>
        <w:jc w:val="both"/>
        <w:rPr>
          <w:rFonts w:ascii="Arial" w:hAnsi="Arial" w:cs="Arial"/>
          <w:sz w:val="26"/>
          <w:szCs w:val="26"/>
        </w:rPr>
      </w:pPr>
      <w:r w:rsidRPr="00A86DFB">
        <w:rPr>
          <w:rFonts w:ascii="Arial" w:hAnsi="Arial" w:cs="Arial"/>
          <w:sz w:val="26"/>
          <w:szCs w:val="26"/>
        </w:rPr>
        <w:t xml:space="preserve">Children love praise.  They especially love praise about their intelligence and talent.  It really gives them a boost and a special feeling..... </w:t>
      </w:r>
      <w:proofErr w:type="gramStart"/>
      <w:r w:rsidRPr="00A86DFB">
        <w:rPr>
          <w:rFonts w:ascii="Arial" w:hAnsi="Arial" w:cs="Arial"/>
          <w:sz w:val="26"/>
          <w:szCs w:val="26"/>
        </w:rPr>
        <w:t>but</w:t>
      </w:r>
      <w:proofErr w:type="gramEnd"/>
      <w:r w:rsidRPr="00A86DFB">
        <w:rPr>
          <w:rFonts w:ascii="Arial" w:hAnsi="Arial" w:cs="Arial"/>
          <w:sz w:val="26"/>
          <w:szCs w:val="26"/>
        </w:rPr>
        <w:t xml:space="preserve"> only for a short time.  The minute they hit a snag, their confidence can be destroyed and motivation hits rock bottom.  If success means they are smart, then failure can mean they are dumb.</w:t>
      </w:r>
    </w:p>
    <w:p w:rsidR="00B532AF" w:rsidRPr="00A86DFB" w:rsidRDefault="00B532AF" w:rsidP="00A86DFB">
      <w:pPr>
        <w:pStyle w:val="NoSpacing"/>
        <w:jc w:val="both"/>
        <w:rPr>
          <w:rFonts w:ascii="Arial" w:hAnsi="Arial" w:cs="Arial"/>
          <w:sz w:val="26"/>
          <w:szCs w:val="26"/>
        </w:rPr>
      </w:pPr>
    </w:p>
    <w:p w:rsidR="00B532AF" w:rsidRPr="00A86DFB" w:rsidRDefault="00B532AF" w:rsidP="00A86DFB">
      <w:pPr>
        <w:pStyle w:val="NoSpacing"/>
        <w:jc w:val="both"/>
        <w:rPr>
          <w:rFonts w:ascii="Arial" w:hAnsi="Arial" w:cs="Arial"/>
          <w:sz w:val="26"/>
          <w:szCs w:val="26"/>
        </w:rPr>
      </w:pPr>
      <w:r w:rsidRPr="00A86DFB">
        <w:rPr>
          <w:rFonts w:ascii="Arial" w:hAnsi="Arial" w:cs="Arial"/>
          <w:sz w:val="26"/>
          <w:szCs w:val="26"/>
        </w:rPr>
        <w:t>Children often worry about failure in school, and feel doing poorly in one piece of work means they simply cannot and will never be able to do something.  The message to them is that they may not be able to do it YET.</w:t>
      </w:r>
    </w:p>
    <w:p w:rsidR="004F5394" w:rsidRPr="00A86DFB" w:rsidRDefault="004F5394" w:rsidP="00B532AF">
      <w:pPr>
        <w:pStyle w:val="NoSpacing"/>
        <w:rPr>
          <w:rFonts w:ascii="Arial" w:hAnsi="Arial" w:cs="Arial"/>
          <w:sz w:val="26"/>
          <w:szCs w:val="26"/>
        </w:rPr>
      </w:pPr>
    </w:p>
    <w:p w:rsidR="004F5394" w:rsidRPr="00A86DFB" w:rsidRDefault="004F5394" w:rsidP="00B532AF">
      <w:pPr>
        <w:pStyle w:val="NoSpacing"/>
        <w:rPr>
          <w:rFonts w:ascii="Arial" w:hAnsi="Arial" w:cs="Arial"/>
          <w:sz w:val="26"/>
          <w:szCs w:val="26"/>
        </w:rPr>
      </w:pPr>
      <w:r w:rsidRPr="00A86DFB">
        <w:rPr>
          <w:rFonts w:ascii="Arial" w:hAnsi="Arial" w:cs="Arial"/>
          <w:sz w:val="26"/>
          <w:szCs w:val="26"/>
        </w:rPr>
        <w:t>Phrases that staff at Stone CE Combined School will be aiming to use are:</w:t>
      </w:r>
    </w:p>
    <w:p w:rsidR="00B532AF" w:rsidRPr="00A86DFB" w:rsidRDefault="00B532AF" w:rsidP="00B532AF">
      <w:pPr>
        <w:pStyle w:val="NoSpacing"/>
        <w:rPr>
          <w:rFonts w:ascii="Arial" w:hAnsi="Arial" w:cs="Arial"/>
          <w:sz w:val="26"/>
          <w:szCs w:val="26"/>
        </w:rPr>
      </w:pPr>
    </w:p>
    <w:tbl>
      <w:tblPr>
        <w:tblStyle w:val="TableGrid"/>
        <w:tblpPr w:leftFromText="180" w:rightFromText="180" w:vertAnchor="text" w:horzAnchor="margin" w:tblpXSpec="center" w:tblpY="166"/>
        <w:tblW w:w="0" w:type="auto"/>
        <w:tblLook w:val="04A0" w:firstRow="1" w:lastRow="0" w:firstColumn="1" w:lastColumn="0" w:noHBand="0" w:noVBand="1"/>
      </w:tblPr>
      <w:tblGrid>
        <w:gridCol w:w="4590"/>
        <w:gridCol w:w="4590"/>
      </w:tblGrid>
      <w:tr w:rsidR="00B532AF" w:rsidRPr="00A86DFB" w:rsidTr="00B532AF">
        <w:tc>
          <w:tcPr>
            <w:tcW w:w="4590" w:type="dxa"/>
            <w:shd w:val="pct15" w:color="auto" w:fill="auto"/>
          </w:tcPr>
          <w:p w:rsidR="00B532AF" w:rsidRPr="00A86DFB" w:rsidRDefault="004F5394" w:rsidP="00B532AF">
            <w:pPr>
              <w:pStyle w:val="NoSpacing"/>
              <w:jc w:val="center"/>
              <w:rPr>
                <w:rFonts w:ascii="Arial" w:hAnsi="Arial" w:cs="Arial"/>
                <w:sz w:val="26"/>
                <w:szCs w:val="26"/>
              </w:rPr>
            </w:pPr>
            <w:r w:rsidRPr="00A86DFB">
              <w:rPr>
                <w:rFonts w:ascii="Arial" w:hAnsi="Arial" w:cs="Arial"/>
                <w:sz w:val="26"/>
                <w:szCs w:val="26"/>
              </w:rPr>
              <w:t>Phrases which encourage</w:t>
            </w:r>
            <w:r w:rsidR="00B532AF" w:rsidRPr="00A86DFB">
              <w:rPr>
                <w:rFonts w:ascii="Arial" w:hAnsi="Arial" w:cs="Arial"/>
                <w:sz w:val="26"/>
                <w:szCs w:val="26"/>
              </w:rPr>
              <w:t xml:space="preserve"> a </w:t>
            </w:r>
            <w:r w:rsidR="00B532AF" w:rsidRPr="00A86DFB">
              <w:rPr>
                <w:rFonts w:ascii="Arial" w:hAnsi="Arial" w:cs="Arial"/>
                <w:b/>
                <w:sz w:val="26"/>
                <w:szCs w:val="26"/>
              </w:rPr>
              <w:t>fixed</w:t>
            </w:r>
            <w:r w:rsidR="00B532AF" w:rsidRPr="00A86DFB">
              <w:rPr>
                <w:rFonts w:ascii="Arial" w:hAnsi="Arial" w:cs="Arial"/>
                <w:sz w:val="26"/>
                <w:szCs w:val="26"/>
              </w:rPr>
              <w:t xml:space="preserve"> </w:t>
            </w:r>
            <w:proofErr w:type="spellStart"/>
            <w:r w:rsidR="00B532AF" w:rsidRPr="00A86DFB">
              <w:rPr>
                <w:rFonts w:ascii="Arial" w:hAnsi="Arial" w:cs="Arial"/>
                <w:sz w:val="26"/>
                <w:szCs w:val="26"/>
              </w:rPr>
              <w:t>mindset</w:t>
            </w:r>
            <w:proofErr w:type="spellEnd"/>
          </w:p>
        </w:tc>
        <w:tc>
          <w:tcPr>
            <w:tcW w:w="4590" w:type="dxa"/>
            <w:shd w:val="pct15" w:color="auto" w:fill="auto"/>
          </w:tcPr>
          <w:p w:rsidR="00B532AF" w:rsidRPr="00A86DFB" w:rsidRDefault="00B532AF" w:rsidP="004F5394">
            <w:pPr>
              <w:pStyle w:val="NoSpacing"/>
              <w:jc w:val="center"/>
              <w:rPr>
                <w:rFonts w:ascii="Arial" w:hAnsi="Arial" w:cs="Arial"/>
                <w:sz w:val="26"/>
                <w:szCs w:val="26"/>
              </w:rPr>
            </w:pPr>
            <w:r w:rsidRPr="00A86DFB">
              <w:rPr>
                <w:rFonts w:ascii="Arial" w:hAnsi="Arial" w:cs="Arial"/>
                <w:sz w:val="26"/>
                <w:szCs w:val="26"/>
              </w:rPr>
              <w:t>P</w:t>
            </w:r>
            <w:r w:rsidR="004F5394" w:rsidRPr="00A86DFB">
              <w:rPr>
                <w:rFonts w:ascii="Arial" w:hAnsi="Arial" w:cs="Arial"/>
                <w:sz w:val="26"/>
                <w:szCs w:val="26"/>
              </w:rPr>
              <w:t>hrases which encourage</w:t>
            </w:r>
            <w:r w:rsidRPr="00A86DFB">
              <w:rPr>
                <w:rFonts w:ascii="Arial" w:hAnsi="Arial" w:cs="Arial"/>
                <w:sz w:val="26"/>
                <w:szCs w:val="26"/>
              </w:rPr>
              <w:t xml:space="preserve"> a </w:t>
            </w:r>
            <w:r w:rsidRPr="00A86DFB">
              <w:rPr>
                <w:rFonts w:ascii="Arial" w:hAnsi="Arial" w:cs="Arial"/>
                <w:b/>
                <w:sz w:val="26"/>
                <w:szCs w:val="26"/>
              </w:rPr>
              <w:t>growth</w:t>
            </w:r>
            <w:r w:rsidRPr="00A86DFB">
              <w:rPr>
                <w:rFonts w:ascii="Arial" w:hAnsi="Arial" w:cs="Arial"/>
                <w:sz w:val="26"/>
                <w:szCs w:val="26"/>
              </w:rPr>
              <w:t xml:space="preserve"> </w:t>
            </w:r>
            <w:proofErr w:type="spellStart"/>
            <w:r w:rsidRPr="00A86DFB">
              <w:rPr>
                <w:rFonts w:ascii="Arial" w:hAnsi="Arial" w:cs="Arial"/>
                <w:sz w:val="26"/>
                <w:szCs w:val="26"/>
              </w:rPr>
              <w:t>mindset</w:t>
            </w:r>
            <w:proofErr w:type="spellEnd"/>
          </w:p>
        </w:tc>
      </w:tr>
      <w:tr w:rsidR="00B532AF" w:rsidRPr="00A86DFB" w:rsidTr="00B532AF">
        <w:tc>
          <w:tcPr>
            <w:tcW w:w="4590" w:type="dxa"/>
          </w:tcPr>
          <w:p w:rsidR="00B532AF" w:rsidRPr="00A86DFB" w:rsidRDefault="00B532AF" w:rsidP="00B532AF">
            <w:pPr>
              <w:pStyle w:val="NoSpacing"/>
              <w:rPr>
                <w:rFonts w:ascii="Arial" w:hAnsi="Arial" w:cs="Arial"/>
                <w:sz w:val="26"/>
                <w:szCs w:val="26"/>
              </w:rPr>
            </w:pPr>
            <w:r w:rsidRPr="00A86DFB">
              <w:rPr>
                <w:rFonts w:ascii="Arial" w:hAnsi="Arial" w:cs="Arial"/>
                <w:sz w:val="26"/>
                <w:szCs w:val="26"/>
              </w:rPr>
              <w:t>You’re a great writer / footballer / artist</w:t>
            </w:r>
          </w:p>
        </w:tc>
        <w:tc>
          <w:tcPr>
            <w:tcW w:w="4590" w:type="dxa"/>
          </w:tcPr>
          <w:p w:rsidR="00B532AF" w:rsidRPr="00A86DFB" w:rsidRDefault="00B532AF" w:rsidP="00B532AF">
            <w:pPr>
              <w:pStyle w:val="NoSpacing"/>
              <w:rPr>
                <w:rFonts w:ascii="Arial" w:hAnsi="Arial" w:cs="Arial"/>
                <w:sz w:val="26"/>
                <w:szCs w:val="26"/>
              </w:rPr>
            </w:pPr>
            <w:r w:rsidRPr="00A86DFB">
              <w:rPr>
                <w:rFonts w:ascii="Arial" w:hAnsi="Arial" w:cs="Arial"/>
                <w:sz w:val="26"/>
                <w:szCs w:val="26"/>
              </w:rPr>
              <w:t>It really shows when you work hard at your writing / football / painting</w:t>
            </w:r>
          </w:p>
        </w:tc>
      </w:tr>
      <w:tr w:rsidR="00B532AF" w:rsidRPr="00A86DFB" w:rsidTr="00B532AF">
        <w:tc>
          <w:tcPr>
            <w:tcW w:w="4590" w:type="dxa"/>
          </w:tcPr>
          <w:p w:rsidR="00B532AF" w:rsidRPr="00A86DFB" w:rsidRDefault="00B532AF" w:rsidP="00B532AF">
            <w:pPr>
              <w:pStyle w:val="NoSpacing"/>
              <w:rPr>
                <w:rFonts w:ascii="Arial" w:hAnsi="Arial" w:cs="Arial"/>
                <w:sz w:val="26"/>
                <w:szCs w:val="26"/>
              </w:rPr>
            </w:pPr>
            <w:r w:rsidRPr="00A86DFB">
              <w:rPr>
                <w:rFonts w:ascii="Arial" w:hAnsi="Arial" w:cs="Arial"/>
                <w:sz w:val="26"/>
                <w:szCs w:val="26"/>
              </w:rPr>
              <w:t>We are so proud that you got X marks</w:t>
            </w:r>
          </w:p>
        </w:tc>
        <w:tc>
          <w:tcPr>
            <w:tcW w:w="4590" w:type="dxa"/>
          </w:tcPr>
          <w:p w:rsidR="00B532AF" w:rsidRPr="00A86DFB" w:rsidRDefault="00B532AF" w:rsidP="00B532AF">
            <w:pPr>
              <w:pStyle w:val="NoSpacing"/>
              <w:rPr>
                <w:rFonts w:ascii="Arial" w:hAnsi="Arial" w:cs="Arial"/>
                <w:sz w:val="26"/>
                <w:szCs w:val="26"/>
              </w:rPr>
            </w:pPr>
            <w:r w:rsidRPr="00A86DFB">
              <w:rPr>
                <w:rFonts w:ascii="Arial" w:hAnsi="Arial" w:cs="Arial"/>
                <w:sz w:val="26"/>
                <w:szCs w:val="26"/>
              </w:rPr>
              <w:t>The effort you put in makes us so proud</w:t>
            </w:r>
          </w:p>
        </w:tc>
      </w:tr>
      <w:tr w:rsidR="00B532AF" w:rsidRPr="00A86DFB" w:rsidTr="00B532AF">
        <w:tc>
          <w:tcPr>
            <w:tcW w:w="4590" w:type="dxa"/>
          </w:tcPr>
          <w:p w:rsidR="00B532AF" w:rsidRPr="00A86DFB" w:rsidRDefault="00B532AF" w:rsidP="00B532AF">
            <w:pPr>
              <w:pStyle w:val="NoSpacing"/>
              <w:rPr>
                <w:rFonts w:ascii="Arial" w:hAnsi="Arial" w:cs="Arial"/>
                <w:sz w:val="26"/>
                <w:szCs w:val="26"/>
              </w:rPr>
            </w:pPr>
            <w:r w:rsidRPr="00A86DFB">
              <w:rPr>
                <w:rFonts w:ascii="Arial" w:hAnsi="Arial" w:cs="Arial"/>
                <w:sz w:val="26"/>
                <w:szCs w:val="26"/>
              </w:rPr>
              <w:t>I’m not sure it was worth all that effort</w:t>
            </w:r>
          </w:p>
        </w:tc>
        <w:tc>
          <w:tcPr>
            <w:tcW w:w="4590" w:type="dxa"/>
          </w:tcPr>
          <w:p w:rsidR="00B532AF" w:rsidRPr="00A86DFB" w:rsidRDefault="00B532AF" w:rsidP="00B532AF">
            <w:pPr>
              <w:pStyle w:val="NoSpacing"/>
              <w:rPr>
                <w:rFonts w:ascii="Arial" w:hAnsi="Arial" w:cs="Arial"/>
                <w:sz w:val="26"/>
                <w:szCs w:val="26"/>
              </w:rPr>
            </w:pPr>
            <w:r w:rsidRPr="00A86DFB">
              <w:rPr>
                <w:rFonts w:ascii="Arial" w:hAnsi="Arial" w:cs="Arial"/>
                <w:sz w:val="26"/>
                <w:szCs w:val="26"/>
              </w:rPr>
              <w:t>You tried so hard – I can see that</w:t>
            </w:r>
          </w:p>
        </w:tc>
      </w:tr>
      <w:tr w:rsidR="00B532AF" w:rsidRPr="00A86DFB" w:rsidTr="00B532AF">
        <w:tc>
          <w:tcPr>
            <w:tcW w:w="4590" w:type="dxa"/>
          </w:tcPr>
          <w:p w:rsidR="00B532AF" w:rsidRPr="00A86DFB" w:rsidRDefault="00B532AF" w:rsidP="00B532AF">
            <w:pPr>
              <w:pStyle w:val="NoSpacing"/>
              <w:rPr>
                <w:rFonts w:ascii="Arial" w:hAnsi="Arial" w:cs="Arial"/>
                <w:sz w:val="26"/>
                <w:szCs w:val="26"/>
              </w:rPr>
            </w:pPr>
            <w:r w:rsidRPr="00A86DFB">
              <w:rPr>
                <w:rFonts w:ascii="Arial" w:hAnsi="Arial" w:cs="Arial"/>
                <w:sz w:val="26"/>
                <w:szCs w:val="26"/>
              </w:rPr>
              <w:t>That took you ages</w:t>
            </w:r>
          </w:p>
        </w:tc>
        <w:tc>
          <w:tcPr>
            <w:tcW w:w="4590" w:type="dxa"/>
          </w:tcPr>
          <w:p w:rsidR="00B532AF" w:rsidRPr="00A86DFB" w:rsidRDefault="00B532AF" w:rsidP="00B532AF">
            <w:pPr>
              <w:pStyle w:val="NoSpacing"/>
              <w:rPr>
                <w:rFonts w:ascii="Arial" w:hAnsi="Arial" w:cs="Arial"/>
                <w:sz w:val="26"/>
                <w:szCs w:val="26"/>
              </w:rPr>
            </w:pPr>
            <w:r w:rsidRPr="00A86DFB">
              <w:rPr>
                <w:rFonts w:ascii="Arial" w:hAnsi="Arial" w:cs="Arial"/>
                <w:sz w:val="26"/>
                <w:szCs w:val="26"/>
              </w:rPr>
              <w:t>That was a struggle for you and you kept going – well done</w:t>
            </w:r>
          </w:p>
        </w:tc>
      </w:tr>
      <w:tr w:rsidR="00B532AF" w:rsidRPr="00A86DFB" w:rsidTr="00B532AF">
        <w:tc>
          <w:tcPr>
            <w:tcW w:w="4590" w:type="dxa"/>
          </w:tcPr>
          <w:p w:rsidR="00B532AF" w:rsidRPr="00A86DFB" w:rsidRDefault="00B532AF" w:rsidP="00B532AF">
            <w:pPr>
              <w:pStyle w:val="NoSpacing"/>
              <w:rPr>
                <w:rFonts w:ascii="Arial" w:hAnsi="Arial" w:cs="Arial"/>
                <w:sz w:val="26"/>
                <w:szCs w:val="26"/>
              </w:rPr>
            </w:pPr>
            <w:r w:rsidRPr="00A86DFB">
              <w:rPr>
                <w:rFonts w:ascii="Arial" w:hAnsi="Arial" w:cs="Arial"/>
                <w:sz w:val="26"/>
                <w:szCs w:val="26"/>
              </w:rPr>
              <w:t>What a shame you only got 15/20</w:t>
            </w:r>
          </w:p>
        </w:tc>
        <w:tc>
          <w:tcPr>
            <w:tcW w:w="4590" w:type="dxa"/>
          </w:tcPr>
          <w:p w:rsidR="00B532AF" w:rsidRPr="00A86DFB" w:rsidRDefault="00B532AF" w:rsidP="00B532AF">
            <w:pPr>
              <w:pStyle w:val="NoSpacing"/>
              <w:rPr>
                <w:rFonts w:ascii="Arial" w:hAnsi="Arial" w:cs="Arial"/>
                <w:sz w:val="26"/>
                <w:szCs w:val="26"/>
              </w:rPr>
            </w:pPr>
            <w:r w:rsidRPr="00A86DFB">
              <w:rPr>
                <w:rFonts w:ascii="Arial" w:hAnsi="Arial" w:cs="Arial"/>
                <w:sz w:val="26"/>
                <w:szCs w:val="26"/>
              </w:rPr>
              <w:t>Let’s look at those mistakes – they’re a real chance to learn</w:t>
            </w:r>
          </w:p>
        </w:tc>
      </w:tr>
      <w:tr w:rsidR="00B532AF" w:rsidRPr="00A86DFB" w:rsidTr="00B532AF">
        <w:tc>
          <w:tcPr>
            <w:tcW w:w="4590" w:type="dxa"/>
          </w:tcPr>
          <w:p w:rsidR="00B532AF" w:rsidRPr="00A86DFB" w:rsidRDefault="00B532AF" w:rsidP="00B532AF">
            <w:pPr>
              <w:pStyle w:val="NoSpacing"/>
              <w:rPr>
                <w:rFonts w:ascii="Arial" w:hAnsi="Arial" w:cs="Arial"/>
                <w:sz w:val="26"/>
                <w:szCs w:val="26"/>
              </w:rPr>
            </w:pPr>
            <w:r w:rsidRPr="00A86DFB">
              <w:rPr>
                <w:rFonts w:ascii="Arial" w:hAnsi="Arial" w:cs="Arial"/>
                <w:sz w:val="26"/>
                <w:szCs w:val="26"/>
              </w:rPr>
              <w:t>You did that so easily – what a bright spark you are</w:t>
            </w:r>
          </w:p>
        </w:tc>
        <w:tc>
          <w:tcPr>
            <w:tcW w:w="4590" w:type="dxa"/>
          </w:tcPr>
          <w:p w:rsidR="00B532AF" w:rsidRPr="00A86DFB" w:rsidRDefault="00B532AF" w:rsidP="00B532AF">
            <w:pPr>
              <w:pStyle w:val="NoSpacing"/>
              <w:rPr>
                <w:rFonts w:ascii="Arial" w:hAnsi="Arial" w:cs="Arial"/>
                <w:sz w:val="26"/>
                <w:szCs w:val="26"/>
              </w:rPr>
            </w:pPr>
            <w:r w:rsidRPr="00A86DFB">
              <w:rPr>
                <w:rFonts w:ascii="Arial" w:hAnsi="Arial" w:cs="Arial"/>
                <w:sz w:val="26"/>
                <w:szCs w:val="26"/>
              </w:rPr>
              <w:t>You did that so easily – maybe it wasn’t enough of a challenge</w:t>
            </w:r>
          </w:p>
        </w:tc>
      </w:tr>
      <w:tr w:rsidR="00B532AF" w:rsidRPr="00A86DFB" w:rsidTr="00B532AF">
        <w:tc>
          <w:tcPr>
            <w:tcW w:w="4590" w:type="dxa"/>
          </w:tcPr>
          <w:p w:rsidR="00B532AF" w:rsidRPr="00A86DFB" w:rsidRDefault="00B532AF" w:rsidP="00B532AF">
            <w:pPr>
              <w:pStyle w:val="NoSpacing"/>
              <w:rPr>
                <w:rFonts w:ascii="Arial" w:hAnsi="Arial" w:cs="Arial"/>
                <w:sz w:val="26"/>
                <w:szCs w:val="26"/>
              </w:rPr>
            </w:pPr>
            <w:r w:rsidRPr="00A86DFB">
              <w:rPr>
                <w:rFonts w:ascii="Arial" w:hAnsi="Arial" w:cs="Arial"/>
                <w:sz w:val="26"/>
                <w:szCs w:val="26"/>
              </w:rPr>
              <w:t>You’re not a natural swimmer</w:t>
            </w:r>
          </w:p>
        </w:tc>
        <w:tc>
          <w:tcPr>
            <w:tcW w:w="4590" w:type="dxa"/>
          </w:tcPr>
          <w:p w:rsidR="00B532AF" w:rsidRPr="00A86DFB" w:rsidRDefault="00B532AF" w:rsidP="00B532AF">
            <w:pPr>
              <w:pStyle w:val="NoSpacing"/>
              <w:rPr>
                <w:rFonts w:ascii="Arial" w:hAnsi="Arial" w:cs="Arial"/>
                <w:sz w:val="26"/>
                <w:szCs w:val="26"/>
              </w:rPr>
            </w:pPr>
            <w:r w:rsidRPr="00A86DFB">
              <w:rPr>
                <w:rFonts w:ascii="Arial" w:hAnsi="Arial" w:cs="Arial"/>
                <w:sz w:val="26"/>
                <w:szCs w:val="26"/>
              </w:rPr>
              <w:t>You can’t swim yet, but if you keep trying, you’ll get there</w:t>
            </w:r>
          </w:p>
        </w:tc>
      </w:tr>
      <w:tr w:rsidR="00B532AF" w:rsidRPr="00A86DFB" w:rsidTr="00B532AF">
        <w:tc>
          <w:tcPr>
            <w:tcW w:w="4590" w:type="dxa"/>
          </w:tcPr>
          <w:p w:rsidR="00B532AF" w:rsidRPr="00A86DFB" w:rsidRDefault="00B532AF" w:rsidP="00B532AF">
            <w:pPr>
              <w:pStyle w:val="NoSpacing"/>
              <w:rPr>
                <w:rFonts w:ascii="Arial" w:hAnsi="Arial" w:cs="Arial"/>
                <w:sz w:val="26"/>
                <w:szCs w:val="26"/>
              </w:rPr>
            </w:pPr>
            <w:r w:rsidRPr="00A86DFB">
              <w:rPr>
                <w:rFonts w:ascii="Arial" w:hAnsi="Arial" w:cs="Arial"/>
                <w:sz w:val="26"/>
                <w:szCs w:val="26"/>
              </w:rPr>
              <w:t>You’re really talented</w:t>
            </w:r>
          </w:p>
        </w:tc>
        <w:tc>
          <w:tcPr>
            <w:tcW w:w="4590" w:type="dxa"/>
          </w:tcPr>
          <w:p w:rsidR="00B532AF" w:rsidRPr="00A86DFB" w:rsidRDefault="00B532AF" w:rsidP="00B532AF">
            <w:pPr>
              <w:pStyle w:val="NoSpacing"/>
              <w:rPr>
                <w:rFonts w:ascii="Arial" w:hAnsi="Arial" w:cs="Arial"/>
                <w:sz w:val="26"/>
                <w:szCs w:val="26"/>
              </w:rPr>
            </w:pPr>
            <w:r w:rsidRPr="00A86DFB">
              <w:rPr>
                <w:rFonts w:ascii="Arial" w:hAnsi="Arial" w:cs="Arial"/>
                <w:sz w:val="26"/>
                <w:szCs w:val="26"/>
              </w:rPr>
              <w:t>Your commitment and practice have paid off</w:t>
            </w:r>
          </w:p>
        </w:tc>
      </w:tr>
      <w:tr w:rsidR="00B532AF" w:rsidRPr="00A86DFB" w:rsidTr="00B532AF">
        <w:tc>
          <w:tcPr>
            <w:tcW w:w="4590" w:type="dxa"/>
          </w:tcPr>
          <w:p w:rsidR="00B532AF" w:rsidRPr="00A86DFB" w:rsidRDefault="00B532AF" w:rsidP="00B532AF">
            <w:pPr>
              <w:pStyle w:val="NoSpacing"/>
              <w:rPr>
                <w:rFonts w:ascii="Arial" w:hAnsi="Arial" w:cs="Arial"/>
                <w:sz w:val="26"/>
                <w:szCs w:val="26"/>
              </w:rPr>
            </w:pPr>
            <w:r w:rsidRPr="00A86DFB">
              <w:rPr>
                <w:rFonts w:ascii="Arial" w:hAnsi="Arial" w:cs="Arial"/>
                <w:sz w:val="26"/>
                <w:szCs w:val="26"/>
              </w:rPr>
              <w:t>Don’t worry I was never good at Maths at school</w:t>
            </w:r>
          </w:p>
        </w:tc>
        <w:tc>
          <w:tcPr>
            <w:tcW w:w="4590" w:type="dxa"/>
          </w:tcPr>
          <w:p w:rsidR="00B532AF" w:rsidRPr="00A86DFB" w:rsidRDefault="00B532AF" w:rsidP="00B532AF">
            <w:pPr>
              <w:pStyle w:val="NoSpacing"/>
              <w:rPr>
                <w:rFonts w:ascii="Arial" w:hAnsi="Arial" w:cs="Arial"/>
                <w:sz w:val="26"/>
                <w:szCs w:val="26"/>
              </w:rPr>
            </w:pPr>
            <w:r w:rsidRPr="00A86DFB">
              <w:rPr>
                <w:rFonts w:ascii="Arial" w:hAnsi="Arial" w:cs="Arial"/>
                <w:sz w:val="26"/>
                <w:szCs w:val="26"/>
              </w:rPr>
              <w:t>I found Maths tricky at school but I needed to keep going and learn from my mistakes</w:t>
            </w:r>
          </w:p>
        </w:tc>
      </w:tr>
    </w:tbl>
    <w:p w:rsidR="00B532AF" w:rsidRPr="00A86DFB" w:rsidRDefault="00B532AF" w:rsidP="00B532AF">
      <w:pPr>
        <w:pStyle w:val="NoSpacing"/>
        <w:rPr>
          <w:rFonts w:ascii="Arial" w:hAnsi="Arial" w:cs="Arial"/>
          <w:sz w:val="26"/>
          <w:szCs w:val="26"/>
        </w:rPr>
      </w:pPr>
    </w:p>
    <w:p w:rsidR="00B532AF" w:rsidRPr="00A86DFB" w:rsidRDefault="00B532AF" w:rsidP="00B532AF">
      <w:pPr>
        <w:pStyle w:val="NoSpacing"/>
        <w:rPr>
          <w:rFonts w:ascii="Arial" w:hAnsi="Arial" w:cs="Arial"/>
          <w:sz w:val="26"/>
          <w:szCs w:val="26"/>
        </w:rPr>
      </w:pPr>
    </w:p>
    <w:p w:rsidR="005B2044" w:rsidRPr="00A86DFB" w:rsidRDefault="005B2044">
      <w:pPr>
        <w:rPr>
          <w:rFonts w:ascii="Arial" w:hAnsi="Arial" w:cs="Arial"/>
          <w:b/>
          <w:sz w:val="26"/>
          <w:szCs w:val="26"/>
        </w:rPr>
      </w:pPr>
    </w:p>
    <w:sectPr w:rsidR="005B2044" w:rsidRPr="00A86DFB" w:rsidSect="00B532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82D47"/>
    <w:multiLevelType w:val="hybridMultilevel"/>
    <w:tmpl w:val="5582B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AF"/>
    <w:rsid w:val="000B534D"/>
    <w:rsid w:val="00180C34"/>
    <w:rsid w:val="004F5394"/>
    <w:rsid w:val="005B2044"/>
    <w:rsid w:val="00A86DFB"/>
    <w:rsid w:val="00AE3795"/>
    <w:rsid w:val="00B532AF"/>
    <w:rsid w:val="00F73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A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2AF"/>
    <w:pPr>
      <w:spacing w:after="0" w:line="240" w:lineRule="auto"/>
    </w:pPr>
    <w:rPr>
      <w:rFonts w:eastAsiaTheme="minorEastAsia"/>
      <w:lang w:eastAsia="en-GB"/>
    </w:rPr>
  </w:style>
  <w:style w:type="table" w:styleId="TableGrid">
    <w:name w:val="Table Grid"/>
    <w:basedOn w:val="TableNormal"/>
    <w:uiPriority w:val="59"/>
    <w:rsid w:val="00B532AF"/>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A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2AF"/>
    <w:pPr>
      <w:spacing w:after="0" w:line="240" w:lineRule="auto"/>
    </w:pPr>
    <w:rPr>
      <w:rFonts w:eastAsiaTheme="minorEastAsia"/>
      <w:lang w:eastAsia="en-GB"/>
    </w:rPr>
  </w:style>
  <w:style w:type="table" w:styleId="TableGrid">
    <w:name w:val="Table Grid"/>
    <w:basedOn w:val="TableNormal"/>
    <w:uiPriority w:val="59"/>
    <w:rsid w:val="00B532AF"/>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Hale</dc:creator>
  <cp:lastModifiedBy>Sarah Hale</cp:lastModifiedBy>
  <cp:revision>5</cp:revision>
  <cp:lastPrinted>2016-02-22T11:16:00Z</cp:lastPrinted>
  <dcterms:created xsi:type="dcterms:W3CDTF">2016-02-18T21:02:00Z</dcterms:created>
  <dcterms:modified xsi:type="dcterms:W3CDTF">2016-02-22T15:11:00Z</dcterms:modified>
</cp:coreProperties>
</file>